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19" w:rsidRDefault="00BA3352">
      <w:pPr>
        <w:pStyle w:val="Standard"/>
      </w:pPr>
      <w:r>
        <w:rPr>
          <w:b/>
          <w:bCs/>
        </w:rPr>
        <w:t xml:space="preserve">                      </w:t>
      </w:r>
      <w:r>
        <w:rPr>
          <w:b/>
          <w:bCs/>
          <w:sz w:val="32"/>
        </w:rPr>
        <w:t xml:space="preserve">REKLAMAČNÍ  ŘÁD - Obec </w:t>
      </w:r>
      <w:r w:rsidR="00EA12BB">
        <w:rPr>
          <w:b/>
          <w:bCs/>
          <w:sz w:val="32"/>
        </w:rPr>
        <w:t>Ovesná Lhota</w:t>
      </w:r>
      <w:bookmarkStart w:id="0" w:name="_GoBack"/>
      <w:bookmarkEnd w:id="0"/>
    </w:p>
    <w:p w:rsidR="00E15119" w:rsidRDefault="00BA3352">
      <w:pPr>
        <w:pStyle w:val="Standard"/>
      </w:pPr>
      <w:r>
        <w:rPr>
          <w:sz w:val="32"/>
        </w:rPr>
        <w:t xml:space="preserve">                 </w:t>
      </w:r>
    </w:p>
    <w:p w:rsidR="00E15119" w:rsidRDefault="00BA3352">
      <w:pPr>
        <w:pStyle w:val="Standard"/>
      </w:pPr>
      <w:r>
        <w:t xml:space="preserve">     </w:t>
      </w:r>
    </w:p>
    <w:p w:rsidR="00E15119" w:rsidRDefault="00BA3352" w:rsidP="00571838">
      <w:pPr>
        <w:pStyle w:val="Nadpis1"/>
        <w:numPr>
          <w:ilvl w:val="0"/>
          <w:numId w:val="9"/>
        </w:numPr>
        <w:rPr>
          <w:sz w:val="24"/>
        </w:rPr>
      </w:pPr>
      <w:r>
        <w:rPr>
          <w:sz w:val="24"/>
        </w:rPr>
        <w:t>Obecná ustanovení</w:t>
      </w:r>
    </w:p>
    <w:p w:rsidR="00571838" w:rsidRPr="00571838" w:rsidRDefault="00571838" w:rsidP="00571838">
      <w:pPr>
        <w:pStyle w:val="Standard"/>
      </w:pPr>
    </w:p>
    <w:p w:rsidR="00E15119" w:rsidRDefault="00571838">
      <w:pPr>
        <w:pStyle w:val="Textbody"/>
      </w:pPr>
      <w:r>
        <w:t xml:space="preserve">     Obec </w:t>
      </w:r>
      <w:r w:rsidR="00EA12BB">
        <w:t>Ovesná Lhota</w:t>
      </w:r>
      <w:r w:rsidR="00BA3352">
        <w:t xml:space="preserve"> jako dodavatel pitné vody z vodovodu a odvádění odpadních vod vydává ve smyslu § 36, odst. 3 písm. c). zákona č. 274/2001 Sb.  o vodovodech a kanalizacích pro veřejnou potřebu v platném znění a o změně některých zákonů a v návaznosti na zákon č. 634/1992 Sb., o ochraně spotřebitele ve znění pozdějších platných předpisů v platném znění,   tento reklamační řád.</w:t>
      </w:r>
    </w:p>
    <w:p w:rsidR="00E15119" w:rsidRDefault="00E15119">
      <w:pPr>
        <w:pStyle w:val="Standard"/>
        <w:rPr>
          <w:sz w:val="22"/>
        </w:rPr>
      </w:pPr>
    </w:p>
    <w:p w:rsidR="00E15119" w:rsidRDefault="00BA3352">
      <w:pPr>
        <w:pStyle w:val="Textbodyindent"/>
        <w:ind w:left="0" w:firstLine="0"/>
      </w:pPr>
      <w:r>
        <w:t xml:space="preserve">      Reklamační řád stanovuje rozsah a podmínky odpovědnosti za vady pitné vody dodané vodovodem a reklamaci poskytovaných služeb v souvislosti se zajištěním dodávky vody a odvádění odpadních vod  splaškovou kanalizací, způsob a místo jejich uplatnění včetně nároků vyplývajících z této odpovědnosti.</w:t>
      </w:r>
    </w:p>
    <w:p w:rsidR="00E15119" w:rsidRDefault="00E15119">
      <w:pPr>
        <w:pStyle w:val="Textbodyindent"/>
        <w:ind w:left="0" w:firstLine="0"/>
      </w:pPr>
    </w:p>
    <w:p w:rsidR="00E15119" w:rsidRDefault="00BA3352">
      <w:pPr>
        <w:pStyle w:val="Textbodyindent"/>
        <w:ind w:left="0" w:firstLine="0"/>
      </w:pPr>
      <w:r>
        <w:t xml:space="preserve">      Reklamní řád se vztahuje na dodávku vody z vodovodu a odvádění odpadních vod splaškovou kanalizací realizovaných na základě písemné smlouvy uzavřené podle § 8, odst. 5 výše uvedeného zákona.</w:t>
      </w:r>
    </w:p>
    <w:p w:rsidR="00E15119" w:rsidRDefault="00E15119">
      <w:pPr>
        <w:pStyle w:val="Textbodyindent"/>
        <w:ind w:left="0" w:firstLine="0"/>
      </w:pPr>
    </w:p>
    <w:p w:rsidR="00E15119" w:rsidRDefault="00BA3352" w:rsidP="00571838">
      <w:pPr>
        <w:pStyle w:val="Textbodyindent"/>
        <w:numPr>
          <w:ilvl w:val="0"/>
          <w:numId w:val="9"/>
        </w:numPr>
        <w:rPr>
          <w:b/>
          <w:bCs/>
          <w:sz w:val="24"/>
        </w:rPr>
      </w:pPr>
      <w:r>
        <w:rPr>
          <w:b/>
          <w:bCs/>
          <w:sz w:val="24"/>
        </w:rPr>
        <w:t>Rozsah a podmínky reklamace</w:t>
      </w:r>
    </w:p>
    <w:p w:rsidR="00571838" w:rsidRDefault="00571838" w:rsidP="00571838">
      <w:pPr>
        <w:pStyle w:val="Textbodyindent"/>
        <w:ind w:left="1080" w:firstLine="0"/>
      </w:pPr>
    </w:p>
    <w:p w:rsidR="00E15119" w:rsidRDefault="00BA3352">
      <w:pPr>
        <w:pStyle w:val="Textbodyindent"/>
        <w:ind w:left="0" w:firstLine="0"/>
      </w:pPr>
      <w:r>
        <w:t xml:space="preserve">     Odběratel má právo uplatnit vůči dodavateli odpovědnost za vady a reklamaci:</w:t>
      </w:r>
    </w:p>
    <w:p w:rsidR="00E15119" w:rsidRDefault="00BA3352">
      <w:pPr>
        <w:pStyle w:val="Textbodyindent"/>
        <w:ind w:left="0" w:firstLine="0"/>
      </w:pPr>
      <w:r>
        <w:t xml:space="preserve">a)  </w:t>
      </w:r>
      <w:r>
        <w:rPr>
          <w:i/>
          <w:iCs/>
        </w:rPr>
        <w:t>u dodávky pitné vody</w:t>
      </w:r>
    </w:p>
    <w:p w:rsidR="00E15119" w:rsidRDefault="00BA3352">
      <w:pPr>
        <w:pStyle w:val="Textbodyindent"/>
        <w:ind w:left="0" w:firstLine="0"/>
      </w:pPr>
      <w:r>
        <w:t>-    na jakost dodávané pitné vody</w:t>
      </w:r>
    </w:p>
    <w:p w:rsidR="00E15119" w:rsidRDefault="00BA3352">
      <w:pPr>
        <w:pStyle w:val="Textbodyindent"/>
        <w:ind w:left="0" w:firstLine="0"/>
      </w:pPr>
      <w:r>
        <w:t>-    na množství dodané vody</w:t>
      </w:r>
    </w:p>
    <w:p w:rsidR="00E15119" w:rsidRDefault="00BA3352">
      <w:pPr>
        <w:pStyle w:val="Textbodyindent"/>
        <w:ind w:left="0" w:firstLine="0"/>
      </w:pPr>
      <w:r>
        <w:t>-    služby v souvislosti se zajištěním dodávky vody</w:t>
      </w:r>
    </w:p>
    <w:p w:rsidR="00E15119" w:rsidRDefault="00E15119">
      <w:pPr>
        <w:pStyle w:val="Textbodyindent"/>
        <w:ind w:left="0" w:firstLine="0"/>
      </w:pPr>
    </w:p>
    <w:p w:rsidR="00E15119" w:rsidRDefault="00BA3352">
      <w:pPr>
        <w:pStyle w:val="Standard"/>
        <w:jc w:val="both"/>
      </w:pPr>
      <w:r>
        <w:rPr>
          <w:i/>
          <w:iCs/>
        </w:rPr>
        <w:t>b)   u odvádění odpadních vod</w:t>
      </w:r>
    </w:p>
    <w:p w:rsidR="00E15119" w:rsidRDefault="00BA3352">
      <w:pPr>
        <w:pStyle w:val="Standard"/>
        <w:rPr>
          <w:sz w:val="22"/>
        </w:rPr>
      </w:pPr>
      <w:r>
        <w:rPr>
          <w:sz w:val="22"/>
        </w:rPr>
        <w:t>-  na odvádění odpadních vod stanoveným způsobem</w:t>
      </w:r>
    </w:p>
    <w:p w:rsidR="00E15119" w:rsidRDefault="00BA3352">
      <w:pPr>
        <w:pStyle w:val="Standard"/>
        <w:rPr>
          <w:sz w:val="22"/>
        </w:rPr>
      </w:pPr>
      <w:r>
        <w:rPr>
          <w:sz w:val="22"/>
        </w:rPr>
        <w:t>-  služby v souvislosti s odváděním odpadních vod</w:t>
      </w:r>
    </w:p>
    <w:p w:rsidR="00E15119" w:rsidRDefault="00E15119">
      <w:pPr>
        <w:pStyle w:val="Standard"/>
        <w:rPr>
          <w:sz w:val="22"/>
        </w:rPr>
      </w:pPr>
    </w:p>
    <w:p w:rsidR="00E15119" w:rsidRDefault="00BA3352">
      <w:pPr>
        <w:pStyle w:val="Standard"/>
        <w:rPr>
          <w:sz w:val="22"/>
        </w:rPr>
      </w:pPr>
      <w:r>
        <w:rPr>
          <w:sz w:val="22"/>
        </w:rPr>
        <w:t xml:space="preserve">        Reklamace uplatňuje odběratel:</w:t>
      </w:r>
    </w:p>
    <w:p w:rsidR="00E15119" w:rsidRDefault="00BA3352" w:rsidP="00571838">
      <w:pPr>
        <w:pStyle w:val="Standard"/>
        <w:jc w:val="both"/>
        <w:rPr>
          <w:sz w:val="22"/>
        </w:rPr>
      </w:pPr>
      <w:r>
        <w:rPr>
          <w:sz w:val="22"/>
        </w:rPr>
        <w:t xml:space="preserve">-  písemně na adresu </w:t>
      </w:r>
      <w:r w:rsidR="00571838">
        <w:rPr>
          <w:sz w:val="22"/>
        </w:rPr>
        <w:t xml:space="preserve">dodavatele uvedenou ve smlouvě </w:t>
      </w:r>
      <w:r>
        <w:rPr>
          <w:sz w:val="22"/>
        </w:rPr>
        <w:t>o dodávce vody a odvádění odpadních vod</w:t>
      </w:r>
    </w:p>
    <w:p w:rsidR="00E15119" w:rsidRDefault="00BA3352" w:rsidP="00571838">
      <w:pPr>
        <w:pStyle w:val="Textbody"/>
      </w:pPr>
      <w:r>
        <w:t xml:space="preserve">-  osobně, v kanceláři </w:t>
      </w:r>
      <w:r w:rsidR="00EA12BB">
        <w:t>obecního úřadu v Ovesné Lhotě</w:t>
      </w:r>
      <w:r w:rsidR="00B53B8E">
        <w:t>, v </w:t>
      </w:r>
      <w:r w:rsidR="00B53B8E" w:rsidRPr="00FC45DB">
        <w:t>úřední den ve středu od 19</w:t>
      </w:r>
      <w:r w:rsidRPr="00FC45DB">
        <w:t>,</w:t>
      </w:r>
      <w:r>
        <w:t>oo</w:t>
      </w:r>
      <w:r w:rsidR="00877F18">
        <w:t xml:space="preserve"> </w:t>
      </w:r>
      <w:r>
        <w:t>s tím,</w:t>
      </w:r>
      <w:r w:rsidR="00571838">
        <w:t xml:space="preserve"> že v případě </w:t>
      </w:r>
      <w:r>
        <w:t>ústně uplatněné reklamace je starosta obce povinen sepsat o tomto písemný záznam.</w:t>
      </w:r>
    </w:p>
    <w:p w:rsidR="00E15119" w:rsidRDefault="00BA3352" w:rsidP="00571838">
      <w:pPr>
        <w:pStyle w:val="Textbody"/>
      </w:pPr>
      <w:r>
        <w:t xml:space="preserve">         Písemná reklamace mu</w:t>
      </w:r>
      <w:r w:rsidR="00571838">
        <w:t xml:space="preserve">sí obsahovat: jména a příjmení </w:t>
      </w:r>
      <w:r>
        <w:t>a adresu odběratele,</w:t>
      </w:r>
    </w:p>
    <w:p w:rsidR="00E15119" w:rsidRDefault="00BA3352" w:rsidP="00571838">
      <w:pPr>
        <w:pStyle w:val="Textbody"/>
        <w:numPr>
          <w:ilvl w:val="0"/>
          <w:numId w:val="7"/>
        </w:numPr>
      </w:pPr>
      <w:r>
        <w:t>místo odběru pitné vody nebo vypouštění odpadních vod</w:t>
      </w:r>
    </w:p>
    <w:p w:rsidR="00E15119" w:rsidRDefault="00BA3352" w:rsidP="00571838">
      <w:pPr>
        <w:pStyle w:val="Textbody"/>
        <w:numPr>
          <w:ilvl w:val="0"/>
          <w:numId w:val="6"/>
        </w:numPr>
      </w:pPr>
      <w:r>
        <w:t>popis vady a reklamace</w:t>
      </w:r>
    </w:p>
    <w:p w:rsidR="00E15119" w:rsidRDefault="00BA3352" w:rsidP="00571838">
      <w:pPr>
        <w:pStyle w:val="Textbody"/>
      </w:pPr>
      <w:r>
        <w:t>Stejné údaje jsou nezbytné pro reklamaci uplatněnou telefonicky. Písemný záznam vyhotoví starosta.</w:t>
      </w:r>
    </w:p>
    <w:p w:rsidR="00E15119" w:rsidRDefault="00BA3352" w:rsidP="00571838">
      <w:pPr>
        <w:pStyle w:val="Textbody"/>
      </w:pPr>
      <w:r>
        <w:t xml:space="preserve">       V případě písemností zaslaných odběratelem na adresu dodavatele, které nebudou obsahovat výše uvedené údaje nezbytné pro řádné uplatnění reklamace, nebudou tyto kvalifikovány jako reklamace a budo</w:t>
      </w:r>
      <w:r w:rsidR="00571838">
        <w:t xml:space="preserve">u dodavatelem řešeny jak stížnosti, </w:t>
      </w:r>
      <w:r>
        <w:t>v souladu s obecně závaznými právními předpisy.</w:t>
      </w:r>
    </w:p>
    <w:p w:rsidR="00E15119" w:rsidRDefault="00E15119" w:rsidP="00571838">
      <w:pPr>
        <w:pStyle w:val="Textbody"/>
      </w:pPr>
    </w:p>
    <w:p w:rsidR="00E15119" w:rsidRDefault="00571838" w:rsidP="00571838">
      <w:pPr>
        <w:pStyle w:val="Textbody"/>
        <w:numPr>
          <w:ilvl w:val="0"/>
          <w:numId w:val="9"/>
        </w:numPr>
        <w:rPr>
          <w:b/>
          <w:bCs/>
          <w:sz w:val="24"/>
        </w:rPr>
      </w:pPr>
      <w:r>
        <w:rPr>
          <w:b/>
          <w:bCs/>
          <w:sz w:val="24"/>
        </w:rPr>
        <w:t xml:space="preserve">Způsob </w:t>
      </w:r>
      <w:r w:rsidR="00BA3352">
        <w:rPr>
          <w:b/>
          <w:bCs/>
          <w:sz w:val="24"/>
        </w:rPr>
        <w:t>a lhůty pro vyřízení reklamace</w:t>
      </w:r>
    </w:p>
    <w:p w:rsidR="00571838" w:rsidRDefault="00571838" w:rsidP="00571838">
      <w:pPr>
        <w:pStyle w:val="Textbody"/>
        <w:ind w:left="1080"/>
      </w:pPr>
    </w:p>
    <w:p w:rsidR="00E15119" w:rsidRDefault="00571838">
      <w:pPr>
        <w:pStyle w:val="Textbody"/>
      </w:pPr>
      <w:r>
        <w:t xml:space="preserve">      V případě, že není možno </w:t>
      </w:r>
      <w:r w:rsidR="00BA3352">
        <w:t>vyřídit reklamaci ihned na místě jejího podání je dodavatel povinen zajistit její vyřízení a podání písemné zprávy odběrateli o způsobu jejího vy</w:t>
      </w:r>
      <w:r>
        <w:t xml:space="preserve">řízení bez zbytečného odkladu. </w:t>
      </w:r>
      <w:r w:rsidR="00BA3352">
        <w:t>Ve složitějších případech rozhodne dodavatel o reklamaci do 3 pracovních dnů. Reklamace musí být vyřízena nejpozději do 30</w:t>
      </w:r>
      <w:r>
        <w:t>-</w:t>
      </w:r>
      <w:r w:rsidR="00BA3352">
        <w:t>ti dnů ode dne uplatnění reklamace, pokud se dodavatel s odběratelem nedohodli na delší lhůtě.</w:t>
      </w:r>
    </w:p>
    <w:p w:rsidR="00E15119" w:rsidRDefault="00BA3352">
      <w:pPr>
        <w:pStyle w:val="Textbody"/>
      </w:pPr>
      <w:r>
        <w:t xml:space="preserve">      Odběratel je povinen poskytnout dodavateli nezbytnou součinnost při prošetřování a řešení reklamací, zejména je povinen umožnit přístup k vodoměru za účelem jeho kontroly,</w:t>
      </w:r>
      <w:r w:rsidR="00571838">
        <w:t xml:space="preserve"> odečtu stavu nebo jeho výměny </w:t>
      </w:r>
      <w:r>
        <w:t>v souvislosti s prověřením jeho funkčnosti a umožnit přístup pověřeným pracovníkům dodavatele do připojené nemovitosti za účelem prověření odvádění odpadních vod.</w:t>
      </w:r>
    </w:p>
    <w:p w:rsidR="00E15119" w:rsidRDefault="00E15119">
      <w:pPr>
        <w:pStyle w:val="Textbody"/>
      </w:pPr>
    </w:p>
    <w:p w:rsidR="00E15119" w:rsidRDefault="00BA3352" w:rsidP="00571838">
      <w:pPr>
        <w:pStyle w:val="Textbody"/>
        <w:numPr>
          <w:ilvl w:val="0"/>
          <w:numId w:val="10"/>
        </w:numPr>
      </w:pPr>
      <w:r>
        <w:lastRenderedPageBreak/>
        <w:t>Zjevná vada jakosti vody /zápach, zákal, barva apod./ musí být reklamována odběratelem nejpozději do 24 hodin od zjištění, ostatní vady jakosti bez zbytečného odkladu po jejich zjištění. Na základě popisu reklamované vady rozhodne pověřený pracovník dodavatele, zda bude proveden kontr</w:t>
      </w:r>
      <w:r w:rsidR="00571838">
        <w:t xml:space="preserve">olní odběr vzorku vady jakosti </w:t>
      </w:r>
      <w:r>
        <w:t>bez zbytečného odkladu po jejich zjištění, přičemž vychází z již provedených a vyhodnocených vzorků vody na základě plánu kontroly  pitné vody dle z.č. 258/2000 Sb., v platném znění,  schváleného orgánem zdraví.  V případě, že bude odběratel trvat na provedení kontrolního odběru vzorku a následném rozboru, přestože mu byl pověřeným pracovníkem dodavatele předložen přehled výsledků rozborů vzorků vody s tím, že tyto splňovaly hygienické požadavky na pitnou vodu a reklamace bude po provedení rozboru vzorku kvalifikována jako neoprávněná, uhradí odběratel náklady a provedení odběru a rozboru kontrolního vzorku vody.</w:t>
      </w:r>
    </w:p>
    <w:p w:rsidR="00E15119" w:rsidRDefault="00BA3352" w:rsidP="00571838">
      <w:pPr>
        <w:pStyle w:val="Textbody"/>
        <w:numPr>
          <w:ilvl w:val="0"/>
          <w:numId w:val="10"/>
        </w:numPr>
      </w:pPr>
      <w:r>
        <w:t>V případě r</w:t>
      </w:r>
      <w:r w:rsidR="00571838">
        <w:t xml:space="preserve">eklamace množství dodaní pitné </w:t>
      </w:r>
      <w:r>
        <w:t>vody z důvodu pochybnosti o správnosti měření dodané pitné vod</w:t>
      </w:r>
      <w:r w:rsidR="00571838">
        <w:t xml:space="preserve">y vodoměrem, zajistí dodavatel </w:t>
      </w:r>
      <w:r>
        <w:t>ve lhůtě do 30-ti dnů od doručení písemné reklamace, přezkoušení vodoměru u autorizované zkušebny. Výsledky oznámí dodavatel  neprodleně písemně odběrateli. Náklady spojené s přezkoušením a výměnou vodoměru budou hrazeny podle výsledku přezkoušení vodoměru dle § 17,odst. 4 zákona č. 274/2001Sb. v platném znění.</w:t>
      </w:r>
    </w:p>
    <w:p w:rsidR="00E15119" w:rsidRDefault="00BA3352" w:rsidP="00571838">
      <w:pPr>
        <w:pStyle w:val="Textbody"/>
        <w:numPr>
          <w:ilvl w:val="0"/>
          <w:numId w:val="10"/>
        </w:numPr>
      </w:pPr>
      <w:r>
        <w:t>V případě reklamace odvádění odpadních vod v dohodnutém rozsahu a způsobu,</w:t>
      </w:r>
      <w:r w:rsidR="00571838">
        <w:t xml:space="preserve"> </w:t>
      </w:r>
      <w:r>
        <w:t>zajistí  dod</w:t>
      </w:r>
      <w:r w:rsidR="00571838">
        <w:t xml:space="preserve">avatel </w:t>
      </w:r>
      <w:r w:rsidRPr="00571838">
        <w:t>prošetření na místě samém za přítomnosti odběratele nejpozději do 24 hod.</w:t>
      </w:r>
    </w:p>
    <w:p w:rsidR="00E15119" w:rsidRDefault="00BA3352" w:rsidP="00571838">
      <w:pPr>
        <w:pStyle w:val="Textbody"/>
        <w:numPr>
          <w:ilvl w:val="0"/>
          <w:numId w:val="10"/>
        </w:numPr>
      </w:pPr>
      <w:r w:rsidRPr="00571838">
        <w:t>Jestliže je s reklamací spojena nutnost vrátit vystavenou fakturu, je odběratel povinen tuto fakturu vrátit dodavateli před uplynutím lhůt</w:t>
      </w:r>
      <w:r w:rsidR="00571838">
        <w:t xml:space="preserve">y splatnosti. Dodavatel je pak </w:t>
      </w:r>
      <w:r w:rsidRPr="00571838">
        <w:t>povinen podle povahy nesprávnosti faktury, fakturu opravit nebo vyhotovit novou. Oprávněným vrácen</w:t>
      </w:r>
      <w:r w:rsidR="00571838">
        <w:t xml:space="preserve">ím faktury </w:t>
      </w:r>
      <w:r w:rsidRPr="00571838">
        <w:t>přestává běžet původní lhůta splatnosti.</w:t>
      </w:r>
    </w:p>
    <w:p w:rsidR="00E15119" w:rsidRDefault="00E15119">
      <w:pPr>
        <w:pStyle w:val="Standard"/>
        <w:jc w:val="both"/>
        <w:rPr>
          <w:sz w:val="22"/>
        </w:rPr>
      </w:pPr>
    </w:p>
    <w:p w:rsidR="00E15119" w:rsidRDefault="00BA3352" w:rsidP="00571838">
      <w:pPr>
        <w:pStyle w:val="Standard"/>
        <w:ind w:firstLine="360"/>
        <w:jc w:val="both"/>
      </w:pPr>
      <w:r>
        <w:rPr>
          <w:b/>
          <w:bCs/>
        </w:rPr>
        <w:t xml:space="preserve">IV. </w:t>
      </w:r>
      <w:r w:rsidRPr="00571838">
        <w:rPr>
          <w:b/>
          <w:bCs/>
        </w:rPr>
        <w:t>Náro</w:t>
      </w:r>
      <w:r w:rsidR="00571838">
        <w:rPr>
          <w:b/>
          <w:bCs/>
        </w:rPr>
        <w:t xml:space="preserve">ky vyplývající </w:t>
      </w:r>
      <w:r w:rsidR="00571838" w:rsidRPr="00571838">
        <w:rPr>
          <w:b/>
          <w:bCs/>
        </w:rPr>
        <w:t xml:space="preserve">z odpovědnosti </w:t>
      </w:r>
      <w:r w:rsidR="00571838">
        <w:rPr>
          <w:b/>
          <w:bCs/>
        </w:rPr>
        <w:t xml:space="preserve">za </w:t>
      </w:r>
      <w:r w:rsidRPr="00571838">
        <w:rPr>
          <w:b/>
          <w:bCs/>
        </w:rPr>
        <w:t>vady</w:t>
      </w:r>
    </w:p>
    <w:p w:rsidR="00E15119" w:rsidRDefault="00E15119">
      <w:pPr>
        <w:pStyle w:val="Standard"/>
        <w:jc w:val="both"/>
        <w:rPr>
          <w:sz w:val="20"/>
          <w:u w:val="single"/>
        </w:rPr>
      </w:pPr>
    </w:p>
    <w:p w:rsidR="00E15119" w:rsidRDefault="00BA3352">
      <w:pPr>
        <w:pStyle w:val="Standard"/>
        <w:jc w:val="both"/>
      </w:pPr>
      <w:r>
        <w:rPr>
          <w:sz w:val="22"/>
        </w:rPr>
        <w:t xml:space="preserve">1.     V případě dodávky pitné vody, u které bylo na základě reklamace  její jakosti prokázáno, že nesplňuje hygienické požadavky na pitnou vodu dle vyhl.č. 252/2004 Sb. </w:t>
      </w:r>
      <w:r>
        <w:t>v platném znění</w:t>
      </w:r>
      <w:r>
        <w:rPr>
          <w:sz w:val="22"/>
        </w:rPr>
        <w:t>, a která byla orgánem ochrany veřejného zdraví ve smyslu zákona č. 258/2000 Sb.</w:t>
      </w:r>
      <w:r>
        <w:t xml:space="preserve"> v platném znění</w:t>
      </w:r>
      <w:r>
        <w:rPr>
          <w:sz w:val="22"/>
        </w:rPr>
        <w:t>, prohlášena za užitkovou, má odběratel právo na poskytnutí slevy z vodného, přičemž výše této slevy bude stanovena individuálně s přihlédnutím k závažnosti vady.</w:t>
      </w:r>
    </w:p>
    <w:p w:rsidR="00E15119" w:rsidRDefault="00E15119">
      <w:pPr>
        <w:pStyle w:val="Standard"/>
        <w:jc w:val="both"/>
        <w:rPr>
          <w:sz w:val="22"/>
        </w:rPr>
      </w:pPr>
    </w:p>
    <w:p w:rsidR="00E15119" w:rsidRDefault="00BA3352">
      <w:pPr>
        <w:pStyle w:val="Standard"/>
        <w:jc w:val="both"/>
      </w:pPr>
      <w:r>
        <w:rPr>
          <w:sz w:val="22"/>
        </w:rPr>
        <w:t>2.       V případě oprávněné reklamace množství dodané pitné vody bude postupováno dle § 17 z.č. 274/2001 Sb.</w:t>
      </w:r>
      <w:r>
        <w:t xml:space="preserve"> v platném znění</w:t>
      </w:r>
      <w:r>
        <w:rPr>
          <w:sz w:val="22"/>
        </w:rPr>
        <w:t>, v případě reklamace množství odvedené odpadní vody podle § 19 téhož zákona.</w:t>
      </w:r>
    </w:p>
    <w:p w:rsidR="00E15119" w:rsidRDefault="00E15119">
      <w:pPr>
        <w:pStyle w:val="Standard"/>
        <w:jc w:val="both"/>
        <w:rPr>
          <w:sz w:val="22"/>
        </w:rPr>
      </w:pPr>
    </w:p>
    <w:p w:rsidR="00E15119" w:rsidRDefault="00BA3352">
      <w:pPr>
        <w:pStyle w:val="Standard"/>
        <w:numPr>
          <w:ilvl w:val="0"/>
          <w:numId w:val="8"/>
        </w:numPr>
        <w:jc w:val="both"/>
        <w:rPr>
          <w:sz w:val="22"/>
        </w:rPr>
      </w:pPr>
      <w:r>
        <w:rPr>
          <w:sz w:val="22"/>
        </w:rPr>
        <w:t>V ostatních případech je dodavatel povinen bez zbytečného odkladu na vlastní náklady oprávněnou reklamaci vyřešit, a to odstraněním závadného stavu.</w:t>
      </w:r>
    </w:p>
    <w:p w:rsidR="00E15119" w:rsidRDefault="00E15119">
      <w:pPr>
        <w:pStyle w:val="Standard"/>
        <w:jc w:val="both"/>
      </w:pPr>
    </w:p>
    <w:p w:rsidR="00E15119" w:rsidRDefault="00BA3352">
      <w:pPr>
        <w:pStyle w:val="Standard"/>
        <w:numPr>
          <w:ilvl w:val="0"/>
          <w:numId w:val="5"/>
        </w:numPr>
        <w:tabs>
          <w:tab w:val="left" w:pos="0"/>
        </w:tabs>
        <w:jc w:val="both"/>
      </w:pPr>
      <w:r>
        <w:t>Uplatněním nároku z odpovědnosti za vady, zůstává nedotčena odpovědnost dodavatele za škody způsobené provozem dle občanského zákoníku</w:t>
      </w:r>
    </w:p>
    <w:p w:rsidR="00E15119" w:rsidRDefault="00E15119">
      <w:pPr>
        <w:pStyle w:val="Standard"/>
        <w:jc w:val="both"/>
      </w:pPr>
    </w:p>
    <w:p w:rsidR="00E15119" w:rsidRDefault="00BA3352">
      <w:pPr>
        <w:pStyle w:val="Nadpis2"/>
      </w:pPr>
      <w:r>
        <w:t>Závěrečné ustanovení</w:t>
      </w:r>
    </w:p>
    <w:p w:rsidR="00E15119" w:rsidRDefault="00E15119">
      <w:pPr>
        <w:pStyle w:val="Standard"/>
      </w:pPr>
    </w:p>
    <w:p w:rsidR="00E15119" w:rsidRDefault="00BA3352">
      <w:pPr>
        <w:pStyle w:val="Standard"/>
      </w:pPr>
      <w:r>
        <w:t xml:space="preserve">    </w:t>
      </w:r>
      <w:r>
        <w:rPr>
          <w:b/>
          <w:bCs/>
        </w:rPr>
        <w:t xml:space="preserve"> </w:t>
      </w:r>
      <w:r>
        <w:rPr>
          <w:b/>
          <w:bCs/>
          <w:i/>
          <w:iCs/>
        </w:rPr>
        <w:t>Tento reklama</w:t>
      </w:r>
      <w:r w:rsidR="00877F18">
        <w:rPr>
          <w:b/>
          <w:bCs/>
          <w:i/>
          <w:iCs/>
        </w:rPr>
        <w:t xml:space="preserve">ční řád nabývá účinnosti dnem 15 </w:t>
      </w:r>
      <w:r w:rsidR="00571838">
        <w:rPr>
          <w:b/>
          <w:bCs/>
          <w:i/>
          <w:iCs/>
        </w:rPr>
        <w:t>. ledna  2017</w:t>
      </w:r>
    </w:p>
    <w:p w:rsidR="00E15119" w:rsidRDefault="00E15119">
      <w:pPr>
        <w:pStyle w:val="Standard"/>
        <w:rPr>
          <w:b/>
          <w:bCs/>
        </w:rPr>
      </w:pPr>
    </w:p>
    <w:p w:rsidR="00E15119" w:rsidRDefault="00E15119">
      <w:pPr>
        <w:pStyle w:val="Standard"/>
      </w:pPr>
    </w:p>
    <w:p w:rsidR="00E15119" w:rsidRDefault="00EA12BB">
      <w:pPr>
        <w:pStyle w:val="Standard"/>
      </w:pPr>
      <w:r>
        <w:t>V Ovesné Lhotě</w:t>
      </w:r>
      <w:r w:rsidR="00FC45DB">
        <w:t xml:space="preserve">  dne  </w:t>
      </w:r>
      <w:r w:rsidR="00877F18">
        <w:t>10.</w:t>
      </w:r>
      <w:r w:rsidR="00571838">
        <w:t xml:space="preserve"> ledna  2017</w:t>
      </w:r>
    </w:p>
    <w:p w:rsidR="00E15119" w:rsidRDefault="00E15119">
      <w:pPr>
        <w:pStyle w:val="Standard"/>
      </w:pPr>
    </w:p>
    <w:p w:rsidR="00E15119" w:rsidRDefault="00BA3352">
      <w:pPr>
        <w:pStyle w:val="Standard"/>
      </w:pPr>
      <w:r>
        <w:rPr>
          <w:i/>
          <w:iCs/>
          <w:sz w:val="22"/>
        </w:rPr>
        <w:t>……………………………………….                                                 …….……………………………………</w:t>
      </w:r>
    </w:p>
    <w:p w:rsidR="00571838" w:rsidRDefault="00BA3352">
      <w:pPr>
        <w:pStyle w:val="Standard"/>
        <w:rPr>
          <w:i/>
          <w:iCs/>
          <w:sz w:val="22"/>
        </w:rPr>
      </w:pPr>
      <w:r>
        <w:rPr>
          <w:i/>
          <w:iCs/>
          <w:sz w:val="22"/>
        </w:rPr>
        <w:t xml:space="preserve">         Ing. </w:t>
      </w:r>
      <w:r w:rsidR="00B53B8E">
        <w:rPr>
          <w:i/>
          <w:iCs/>
          <w:sz w:val="22"/>
        </w:rPr>
        <w:t>Mrkvička Pavel</w:t>
      </w:r>
      <w:r>
        <w:rPr>
          <w:i/>
          <w:iCs/>
          <w:sz w:val="22"/>
        </w:rPr>
        <w:t xml:space="preserve">                                   </w:t>
      </w:r>
      <w:r w:rsidR="00571838">
        <w:rPr>
          <w:i/>
          <w:iCs/>
          <w:sz w:val="22"/>
        </w:rPr>
        <w:t xml:space="preserve">                         </w:t>
      </w:r>
      <w:r>
        <w:rPr>
          <w:i/>
          <w:iCs/>
          <w:sz w:val="22"/>
        </w:rPr>
        <w:t xml:space="preserve">    </w:t>
      </w:r>
      <w:r w:rsidR="00EA12BB">
        <w:rPr>
          <w:i/>
          <w:iCs/>
          <w:sz w:val="22"/>
        </w:rPr>
        <w:tab/>
        <w:t>pí. Kadlecová</w:t>
      </w:r>
      <w:r w:rsidR="00B53B8E">
        <w:rPr>
          <w:i/>
          <w:iCs/>
          <w:sz w:val="22"/>
        </w:rPr>
        <w:t xml:space="preserve"> Tereza</w:t>
      </w:r>
    </w:p>
    <w:p w:rsidR="00E15119" w:rsidRDefault="00BA3352">
      <w:pPr>
        <w:pStyle w:val="Standard"/>
      </w:pPr>
      <w:r>
        <w:rPr>
          <w:i/>
          <w:iCs/>
          <w:sz w:val="22"/>
        </w:rPr>
        <w:t xml:space="preserve">           </w:t>
      </w:r>
      <w:r>
        <w:rPr>
          <w:sz w:val="22"/>
        </w:rPr>
        <w:t xml:space="preserve">starosta obce                                                                                </w:t>
      </w:r>
      <w:r w:rsidR="00EA12BB">
        <w:rPr>
          <w:sz w:val="22"/>
        </w:rPr>
        <w:t xml:space="preserve">   </w:t>
      </w:r>
      <w:r>
        <w:rPr>
          <w:sz w:val="22"/>
        </w:rPr>
        <w:t xml:space="preserve"> místostarostka</w:t>
      </w:r>
    </w:p>
    <w:sectPr w:rsidR="00E15119">
      <w:pgSz w:w="11906" w:h="16838"/>
      <w:pgMar w:top="1417" w:right="1417" w:bottom="141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F1" w:rsidRDefault="00B432F1">
      <w:r>
        <w:separator/>
      </w:r>
    </w:p>
  </w:endnote>
  <w:endnote w:type="continuationSeparator" w:id="0">
    <w:p w:rsidR="00B432F1" w:rsidRDefault="00B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F1" w:rsidRDefault="00B432F1">
      <w:r>
        <w:rPr>
          <w:color w:val="000000"/>
        </w:rPr>
        <w:separator/>
      </w:r>
    </w:p>
  </w:footnote>
  <w:footnote w:type="continuationSeparator" w:id="0">
    <w:p w:rsidR="00B432F1" w:rsidRDefault="00B43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6A12"/>
    <w:multiLevelType w:val="multilevel"/>
    <w:tmpl w:val="0C2688F4"/>
    <w:styleLink w:val="WWOutlineListStyle1"/>
    <w:lvl w:ilvl="0">
      <w:start w:val="1"/>
      <w:numFmt w:val="none"/>
      <w:lvlText w:val="%1"/>
      <w:lvlJc w:val="left"/>
    </w:lvl>
    <w:lvl w:ilvl="1">
      <w:start w:val="5"/>
      <w:numFmt w:val="upperRoman"/>
      <w:lvlText w:val="%2."/>
      <w:lvlJc w:val="left"/>
      <w:rPr>
        <w:b/>
        <w:sz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B5E51F9"/>
    <w:multiLevelType w:val="hybridMultilevel"/>
    <w:tmpl w:val="60E81318"/>
    <w:lvl w:ilvl="0" w:tplc="895E48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980A2B"/>
    <w:multiLevelType w:val="multilevel"/>
    <w:tmpl w:val="7CC4F49C"/>
    <w:styleLink w:val="WWOutlineListStyle"/>
    <w:lvl w:ilvl="0">
      <w:start w:val="3"/>
      <w:numFmt w:val="decimal"/>
      <w:lvlText w:val="%1."/>
      <w:lvlJc w:val="left"/>
    </w:lvl>
    <w:lvl w:ilvl="1">
      <w:start w:val="5"/>
      <w:numFmt w:val="upperRoman"/>
      <w:lvlText w:val="%2."/>
      <w:lvlJc w:val="left"/>
      <w:rPr>
        <w:b/>
        <w:sz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4E612C20"/>
    <w:multiLevelType w:val="multilevel"/>
    <w:tmpl w:val="FF44819C"/>
    <w:styleLink w:val="WW8Num2"/>
    <w:lvl w:ilvl="0">
      <w:start w:val="3"/>
      <w:numFmt w:val="decimal"/>
      <w:lvlText w:val="%1."/>
      <w:lvlJc w:val="left"/>
    </w:lvl>
    <w:lvl w:ilvl="1">
      <w:start w:val="5"/>
      <w:numFmt w:val="upperRoman"/>
      <w:lvlText w:val="%2."/>
      <w:lvlJc w:val="left"/>
      <w:rPr>
        <w:b/>
        <w:sz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584A5232"/>
    <w:multiLevelType w:val="multilevel"/>
    <w:tmpl w:val="148CC358"/>
    <w:styleLink w:val="WW8Num1"/>
    <w:lvl w:ilvl="0">
      <w:start w:val="2"/>
      <w:numFmt w:val="lowerLetter"/>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62D24F08"/>
    <w:multiLevelType w:val="hybridMultilevel"/>
    <w:tmpl w:val="64082700"/>
    <w:lvl w:ilvl="0" w:tplc="BBFAEF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70746B"/>
    <w:multiLevelType w:val="multilevel"/>
    <w:tmpl w:val="DFD22A68"/>
    <w:styleLink w:val="WWOutlineListStyle2"/>
    <w:lvl w:ilvl="0">
      <w:start w:val="1"/>
      <w:numFmt w:val="none"/>
      <w:lvlText w:val=""/>
      <w:lvlJc w:val="left"/>
    </w:lvl>
    <w:lvl w:ilvl="1">
      <w:start w:val="5"/>
      <w:numFmt w:val="upperRoman"/>
      <w:pStyle w:val="Nadpis2"/>
      <w:lvlText w:val="%2."/>
      <w:lvlJc w:val="left"/>
      <w:rPr>
        <w:b/>
        <w:sz w:val="24"/>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96D527C"/>
    <w:multiLevelType w:val="multilevel"/>
    <w:tmpl w:val="5510D5B8"/>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6"/>
  </w:num>
  <w:num w:numId="2">
    <w:abstractNumId w:val="0"/>
  </w:num>
  <w:num w:numId="3">
    <w:abstractNumId w:val="2"/>
  </w:num>
  <w:num w:numId="4">
    <w:abstractNumId w:val="4"/>
  </w:num>
  <w:num w:numId="5">
    <w:abstractNumId w:val="3"/>
  </w:num>
  <w:num w:numId="6">
    <w:abstractNumId w:val="7"/>
  </w:num>
  <w:num w:numId="7">
    <w:abstractNumId w:val="7"/>
  </w:num>
  <w:num w:numId="8">
    <w:abstractNumId w:val="3"/>
    <w:lvlOverride w:ilvl="0">
      <w:startOverride w:val="3"/>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19"/>
    <w:rsid w:val="00571838"/>
    <w:rsid w:val="00877F18"/>
    <w:rsid w:val="008C62B8"/>
    <w:rsid w:val="00B432F1"/>
    <w:rsid w:val="00B53B8E"/>
    <w:rsid w:val="00BA3352"/>
    <w:rsid w:val="00E15119"/>
    <w:rsid w:val="00EA12BB"/>
    <w:rsid w:val="00FC4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7C7E"/>
  <w15:docId w15:val="{D6C38B2E-3511-4740-92E0-C3AC06F3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pPr>
      <w:suppressAutoHyphens/>
    </w:pPr>
  </w:style>
  <w:style w:type="paragraph" w:styleId="Nadpis1">
    <w:name w:val="heading 1"/>
    <w:basedOn w:val="Standard"/>
    <w:next w:val="Standard"/>
    <w:pPr>
      <w:keepNext/>
      <w:outlineLvl w:val="0"/>
    </w:pPr>
    <w:rPr>
      <w:b/>
      <w:bCs/>
      <w:sz w:val="28"/>
    </w:rPr>
  </w:style>
  <w:style w:type="paragraph" w:styleId="Nadpis2">
    <w:name w:val="heading 2"/>
    <w:basedOn w:val="Standard"/>
    <w:next w:val="Standard"/>
    <w:pPr>
      <w:keepNext/>
      <w:numPr>
        <w:ilvl w:val="1"/>
        <w:numId w:val="1"/>
      </w:numPr>
      <w:tabs>
        <w:tab w:val="left" w:pos="0"/>
      </w:tabs>
      <w:jc w:val="both"/>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2"/>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60" w:hanging="360"/>
      <w:jc w:val="both"/>
    </w:pPr>
    <w:rPr>
      <w:sz w:val="22"/>
    </w:rPr>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sz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numbering" w:customStyle="1" w:styleId="WW8Num1">
    <w:name w:val="WW8Num1"/>
    <w:basedOn w:val="Bezseznamu"/>
    <w:pPr>
      <w:numPr>
        <w:numId w:val="4"/>
      </w:numPr>
    </w:pPr>
  </w:style>
  <w:style w:type="numbering" w:customStyle="1" w:styleId="WW8Num2">
    <w:name w:val="WW8Num2"/>
    <w:basedOn w:val="Bezseznamu"/>
    <w:pPr>
      <w:numPr>
        <w:numId w:val="5"/>
      </w:numPr>
    </w:pPr>
  </w:style>
  <w:style w:type="numbering" w:customStyle="1" w:styleId="WW8Num3">
    <w:name w:val="WW8Num3"/>
    <w:basedOn w:val="Bezseznamu"/>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923</Words>
  <Characters>5451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REKLAMAČNÍ  ŘÁD - Obec Perálec</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REKLAMAČNÍ  ŘÁD - Obec Perálec</dc:title>
  <dc:creator>Obec Perálec</dc:creator>
  <cp:lastModifiedBy>pc</cp:lastModifiedBy>
  <cp:revision>7</cp:revision>
  <cp:lastPrinted>2003-11-18T20:18:00Z</cp:lastPrinted>
  <dcterms:created xsi:type="dcterms:W3CDTF">2017-01-18T13:53:00Z</dcterms:created>
  <dcterms:modified xsi:type="dcterms:W3CDTF">2017-01-25T10:10:00Z</dcterms:modified>
</cp:coreProperties>
</file>